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832" w:rsidRPr="00ED0ED5" w:rsidRDefault="00686FCF" w:rsidP="00ED0ED5">
      <w:pPr>
        <w:jc w:val="center"/>
        <w:rPr>
          <w:b/>
          <w:sz w:val="36"/>
        </w:rPr>
      </w:pPr>
      <w:r w:rsidRPr="00686FCF">
        <w:rPr>
          <w:b/>
          <w:noProof/>
          <w:sz w:val="36"/>
        </w:rPr>
        <mc:AlternateContent>
          <mc:Choice Requires="wps">
            <w:drawing>
              <wp:anchor distT="45720" distB="45720" distL="114300" distR="114300" simplePos="0" relativeHeight="251659264" behindDoc="0" locked="0" layoutInCell="1" allowOverlap="1">
                <wp:simplePos x="0" y="0"/>
                <wp:positionH relativeFrom="margin">
                  <wp:posOffset>-161925</wp:posOffset>
                </wp:positionH>
                <wp:positionV relativeFrom="page">
                  <wp:posOffset>295275</wp:posOffset>
                </wp:positionV>
                <wp:extent cx="1771650" cy="1402715"/>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2715"/>
                        </a:xfrm>
                        <a:prstGeom prst="rect">
                          <a:avLst/>
                        </a:prstGeom>
                        <a:noFill/>
                        <a:ln w="9525">
                          <a:noFill/>
                          <a:miter lim="800000"/>
                          <a:headEnd/>
                          <a:tailEnd/>
                        </a:ln>
                      </wps:spPr>
                      <wps:txbx>
                        <w:txbxContent>
                          <w:p w:rsidR="00686FCF" w:rsidRDefault="00686FCF">
                            <w:r>
                              <w:rPr>
                                <w:b/>
                                <w:noProof/>
                                <w:sz w:val="36"/>
                              </w:rPr>
                              <w:drawing>
                                <wp:inline distT="0" distB="0" distL="0" distR="0" wp14:anchorId="6961C38C" wp14:editId="6697C76B">
                                  <wp:extent cx="1638300" cy="8526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undation-Logo_color-small.png"/>
                                          <pic:cNvPicPr/>
                                        </pic:nvPicPr>
                                        <pic:blipFill>
                                          <a:blip r:embed="rId5">
                                            <a:extLst>
                                              <a:ext uri="{28A0092B-C50C-407E-A947-70E740481C1C}">
                                                <a14:useLocalDpi xmlns:a14="http://schemas.microsoft.com/office/drawing/2010/main" val="0"/>
                                              </a:ext>
                                            </a:extLst>
                                          </a:blip>
                                          <a:stretch>
                                            <a:fillRect/>
                                          </a:stretch>
                                        </pic:blipFill>
                                        <pic:spPr>
                                          <a:xfrm>
                                            <a:off x="0" y="0"/>
                                            <a:ext cx="1679759" cy="87424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5pt;margin-top:23.25pt;width:139.5pt;height:110.4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" filled="f" stroked="f">
                <v:textbox style="mso-fit-shape-to-text:t">
                  <w:txbxContent>
                    <w:p w:rsidR="00686FCF" w:rsidRDefault="00686FCF">
                      <w:r>
                        <w:rPr>
                          <w:b/>
                          <w:noProof/>
                          <w:sz w:val="36"/>
                        </w:rPr>
                        <w:drawing>
                          <wp:inline distT="0" distB="0" distL="0" distR="0" wp14:anchorId="6961C38C" wp14:editId="6697C76B">
                            <wp:extent cx="1638300" cy="8526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undation-Logo_color-small.png"/>
                                    <pic:cNvPicPr/>
                                  </pic:nvPicPr>
                                  <pic:blipFill>
                                    <a:blip r:embed="rId5">
                                      <a:extLst>
                                        <a:ext uri="{28A0092B-C50C-407E-A947-70E740481C1C}">
                                          <a14:useLocalDpi xmlns:a14="http://schemas.microsoft.com/office/drawing/2010/main" val="0"/>
                                        </a:ext>
                                      </a:extLst>
                                    </a:blip>
                                    <a:stretch>
                                      <a:fillRect/>
                                    </a:stretch>
                                  </pic:blipFill>
                                  <pic:spPr>
                                    <a:xfrm>
                                      <a:off x="0" y="0"/>
                                      <a:ext cx="1679759" cy="874246"/>
                                    </a:xfrm>
                                    <a:prstGeom prst="rect">
                                      <a:avLst/>
                                    </a:prstGeom>
                                  </pic:spPr>
                                </pic:pic>
                              </a:graphicData>
                            </a:graphic>
                          </wp:inline>
                        </w:drawing>
                      </w:r>
                    </w:p>
                  </w:txbxContent>
                </v:textbox>
                <w10:wrap anchorx="margin" anchory="page"/>
              </v:shape>
            </w:pict>
          </mc:Fallback>
        </mc:AlternateContent>
      </w:r>
      <w:r w:rsidR="00ED0ED5" w:rsidRPr="00ED0ED5">
        <w:rPr>
          <w:b/>
          <w:sz w:val="36"/>
        </w:rPr>
        <w:t>NSSEO Foundation, Inc.</w:t>
      </w:r>
    </w:p>
    <w:p w:rsidR="00ED0ED5" w:rsidRPr="00ED0ED5" w:rsidRDefault="00FC7EAE" w:rsidP="00ED0ED5">
      <w:pPr>
        <w:jc w:val="center"/>
        <w:rPr>
          <w:b/>
          <w:sz w:val="36"/>
        </w:rPr>
      </w:pPr>
      <w:r>
        <w:rPr>
          <w:b/>
          <w:sz w:val="36"/>
        </w:rPr>
        <w:t>FY19</w:t>
      </w:r>
      <w:r w:rsidR="00ED0ED5" w:rsidRPr="00ED0ED5">
        <w:rPr>
          <w:b/>
          <w:sz w:val="36"/>
        </w:rPr>
        <w:t xml:space="preserve"> Mini-Grant Application</w:t>
      </w:r>
    </w:p>
    <w:p w:rsidR="00714B60" w:rsidRDefault="00714B60" w:rsidP="00ED0ED5">
      <w:pPr>
        <w:jc w:val="center"/>
        <w:rPr>
          <w:b/>
        </w:rPr>
      </w:pPr>
    </w:p>
    <w:p w:rsidR="00ED0ED5" w:rsidRPr="00ED0ED5" w:rsidRDefault="00ED0ED5" w:rsidP="00ED0ED5">
      <w:pPr>
        <w:jc w:val="center"/>
        <w:rPr>
          <w:b/>
        </w:rPr>
      </w:pPr>
      <w:r w:rsidRPr="00ED0ED5">
        <w:rPr>
          <w:b/>
        </w:rPr>
        <w:t>Applications due by September 2</w:t>
      </w:r>
      <w:r w:rsidR="00A34E12">
        <w:rPr>
          <w:b/>
        </w:rPr>
        <w:t>8, 2018</w:t>
      </w:r>
    </w:p>
    <w:p w:rsidR="00ED0ED5" w:rsidRPr="00714B60" w:rsidRDefault="00ED0ED5">
      <w:pPr>
        <w:rPr>
          <w:sz w:val="24"/>
        </w:rPr>
      </w:pPr>
      <w:r w:rsidRPr="00714B60">
        <w:rPr>
          <w:sz w:val="24"/>
        </w:rPr>
        <w:t xml:space="preserve">The NSSEO Foundation Inc. is now accepting applications for Mini-Grants for the </w:t>
      </w:r>
      <w:r w:rsidR="00A34E12">
        <w:rPr>
          <w:sz w:val="24"/>
        </w:rPr>
        <w:t xml:space="preserve">2018-2019 </w:t>
      </w:r>
      <w:r w:rsidR="00A34E12" w:rsidRPr="00714B60">
        <w:rPr>
          <w:sz w:val="24"/>
        </w:rPr>
        <w:t>School</w:t>
      </w:r>
      <w:r w:rsidRPr="00714B60">
        <w:rPr>
          <w:sz w:val="24"/>
        </w:rPr>
        <w:t xml:space="preserve"> Year!  Grants are open to NSSEO certified and licensed staff, or professional teams of which include Para-professionals, through </w:t>
      </w:r>
      <w:r w:rsidR="00A34E12">
        <w:rPr>
          <w:sz w:val="24"/>
        </w:rPr>
        <w:t>September 28, 2018</w:t>
      </w:r>
      <w:r w:rsidRPr="00714B60">
        <w:rPr>
          <w:sz w:val="24"/>
        </w:rPr>
        <w:t>.</w:t>
      </w:r>
    </w:p>
    <w:p w:rsidR="00ED0ED5" w:rsidRPr="00714B60" w:rsidRDefault="00ED0ED5" w:rsidP="00ED0ED5">
      <w:pPr>
        <w:jc w:val="center"/>
        <w:rPr>
          <w:sz w:val="24"/>
          <w:u w:val="single"/>
        </w:rPr>
      </w:pPr>
      <w:r w:rsidRPr="00714B60">
        <w:rPr>
          <w:sz w:val="24"/>
          <w:u w:val="single"/>
        </w:rPr>
        <w:t>Guidelines</w:t>
      </w:r>
    </w:p>
    <w:p w:rsidR="00ED0ED5" w:rsidRPr="001C6F03" w:rsidRDefault="00ED0ED5" w:rsidP="00ED0ED5">
      <w:pPr>
        <w:pStyle w:val="ListParagraph"/>
        <w:numPr>
          <w:ilvl w:val="0"/>
          <w:numId w:val="2"/>
        </w:numPr>
        <w:rPr>
          <w:rFonts w:ascii="Times" w:hAnsi="Times"/>
          <w:sz w:val="24"/>
          <w:szCs w:val="24"/>
        </w:rPr>
      </w:pPr>
      <w:r w:rsidRPr="001C6F03">
        <w:rPr>
          <w:rFonts w:ascii="Times" w:hAnsi="Times"/>
          <w:sz w:val="24"/>
          <w:szCs w:val="24"/>
        </w:rPr>
        <w:t xml:space="preserve">Services </w:t>
      </w:r>
      <w:proofErr w:type="gramStart"/>
      <w:r w:rsidRPr="001C6F03">
        <w:rPr>
          <w:rFonts w:ascii="Times" w:hAnsi="Times"/>
          <w:sz w:val="24"/>
          <w:szCs w:val="24"/>
        </w:rPr>
        <w:t>must be provided</w:t>
      </w:r>
      <w:proofErr w:type="gramEnd"/>
      <w:r w:rsidRPr="001C6F03">
        <w:rPr>
          <w:rFonts w:ascii="Times" w:hAnsi="Times"/>
          <w:sz w:val="24"/>
          <w:szCs w:val="24"/>
        </w:rPr>
        <w:t xml:space="preserve"> to special education students served by NSSEO.</w:t>
      </w:r>
    </w:p>
    <w:p w:rsidR="00ED0ED5" w:rsidRPr="001C6F03" w:rsidRDefault="00ED0ED5" w:rsidP="00ED0ED5">
      <w:pPr>
        <w:pStyle w:val="ListParagraph"/>
        <w:numPr>
          <w:ilvl w:val="0"/>
          <w:numId w:val="2"/>
        </w:numPr>
        <w:rPr>
          <w:rFonts w:ascii="Times" w:hAnsi="Times"/>
          <w:sz w:val="24"/>
          <w:szCs w:val="24"/>
        </w:rPr>
      </w:pPr>
      <w:r w:rsidRPr="001C6F03">
        <w:rPr>
          <w:rFonts w:ascii="Times" w:hAnsi="Times"/>
          <w:sz w:val="24"/>
          <w:szCs w:val="24"/>
        </w:rPr>
        <w:t>Funding requests must be for project monies outside the normal program budget supports, and may not supplant existing budgetary items.</w:t>
      </w:r>
    </w:p>
    <w:p w:rsidR="00ED0ED5" w:rsidRPr="001C6F03" w:rsidRDefault="00ED0ED5" w:rsidP="00ED0ED5">
      <w:pPr>
        <w:pStyle w:val="ListParagraph"/>
        <w:numPr>
          <w:ilvl w:val="0"/>
          <w:numId w:val="2"/>
        </w:numPr>
        <w:rPr>
          <w:rFonts w:ascii="Times" w:hAnsi="Times"/>
          <w:sz w:val="24"/>
          <w:szCs w:val="24"/>
        </w:rPr>
      </w:pPr>
      <w:r w:rsidRPr="001C6F03">
        <w:rPr>
          <w:rFonts w:ascii="Times" w:hAnsi="Times"/>
          <w:sz w:val="24"/>
          <w:szCs w:val="24"/>
        </w:rPr>
        <w:t xml:space="preserve">The </w:t>
      </w:r>
      <w:r w:rsidR="00A34E12">
        <w:rPr>
          <w:rFonts w:ascii="Times" w:hAnsi="Times"/>
          <w:sz w:val="24"/>
          <w:szCs w:val="24"/>
        </w:rPr>
        <w:t>2018-</w:t>
      </w:r>
      <w:proofErr w:type="gramStart"/>
      <w:r w:rsidR="00A34E12">
        <w:rPr>
          <w:rFonts w:ascii="Times" w:hAnsi="Times"/>
          <w:sz w:val="24"/>
          <w:szCs w:val="24"/>
        </w:rPr>
        <w:t xml:space="preserve">2019 </w:t>
      </w:r>
      <w:r w:rsidRPr="001C6F03">
        <w:rPr>
          <w:rFonts w:ascii="Times" w:hAnsi="Times"/>
          <w:sz w:val="24"/>
          <w:szCs w:val="24"/>
        </w:rPr>
        <w:t xml:space="preserve"> Mini</w:t>
      </w:r>
      <w:proofErr w:type="gramEnd"/>
      <w:r w:rsidRPr="001C6F03">
        <w:rPr>
          <w:rFonts w:ascii="Times" w:hAnsi="Times"/>
          <w:sz w:val="24"/>
          <w:szCs w:val="24"/>
        </w:rPr>
        <w:t xml:space="preserve">-Grant awards will be up to $2,500 per project.  </w:t>
      </w:r>
    </w:p>
    <w:p w:rsidR="00ED0ED5" w:rsidRPr="001C6F03" w:rsidRDefault="00ED0ED5" w:rsidP="00ED0ED5">
      <w:pPr>
        <w:pStyle w:val="ListParagraph"/>
        <w:numPr>
          <w:ilvl w:val="0"/>
          <w:numId w:val="2"/>
        </w:numPr>
        <w:rPr>
          <w:rFonts w:ascii="Times" w:hAnsi="Times" w:cs="Times New Roman"/>
          <w:sz w:val="24"/>
          <w:szCs w:val="24"/>
        </w:rPr>
      </w:pPr>
      <w:r w:rsidRPr="001C6F03">
        <w:rPr>
          <w:rFonts w:ascii="Times" w:hAnsi="Times" w:cs="Times New Roman"/>
          <w:sz w:val="24"/>
          <w:szCs w:val="24"/>
        </w:rPr>
        <w:t xml:space="preserve">The Foundation is always willing to consider larger grants on an individual basis.  Please contact the Foundation for more information at </w:t>
      </w:r>
      <w:hyperlink r:id="rId6" w:history="1">
        <w:r w:rsidRPr="001C6F03">
          <w:rPr>
            <w:rStyle w:val="Hyperlink"/>
            <w:rFonts w:ascii="Times" w:hAnsi="Times" w:cs="Times New Roman"/>
            <w:sz w:val="24"/>
            <w:szCs w:val="24"/>
          </w:rPr>
          <w:t>foundation@nsseo.org</w:t>
        </w:r>
      </w:hyperlink>
      <w:r w:rsidRPr="001C6F03">
        <w:rPr>
          <w:rFonts w:ascii="Times" w:hAnsi="Times" w:cs="Times New Roman"/>
          <w:sz w:val="24"/>
          <w:szCs w:val="24"/>
        </w:rPr>
        <w:t xml:space="preserve"> .</w:t>
      </w:r>
    </w:p>
    <w:p w:rsidR="00ED0ED5" w:rsidRPr="001C6F03" w:rsidRDefault="00ED0ED5" w:rsidP="00ED0ED5">
      <w:pPr>
        <w:pStyle w:val="ListParagraph"/>
        <w:numPr>
          <w:ilvl w:val="0"/>
          <w:numId w:val="2"/>
        </w:numPr>
        <w:rPr>
          <w:rFonts w:ascii="Times" w:hAnsi="Times" w:cs="Times New Roman"/>
          <w:sz w:val="24"/>
          <w:szCs w:val="24"/>
        </w:rPr>
      </w:pPr>
      <w:r w:rsidRPr="001C6F03">
        <w:rPr>
          <w:rFonts w:ascii="Times" w:hAnsi="Times" w:cs="Times New Roman"/>
          <w:sz w:val="24"/>
          <w:szCs w:val="24"/>
        </w:rPr>
        <w:t>Project proposals may include reimbursement for after school supervision at the extra-duty hourly rate according to the NSSEA contract or at the ESP hourly rate according to the NSSEA-ESP contract. *</w:t>
      </w:r>
    </w:p>
    <w:p w:rsidR="00ED0ED5" w:rsidRPr="001C6F03" w:rsidRDefault="00ED0ED5" w:rsidP="00ED0ED5">
      <w:pPr>
        <w:pStyle w:val="ListParagraph"/>
        <w:numPr>
          <w:ilvl w:val="0"/>
          <w:numId w:val="2"/>
        </w:numPr>
        <w:rPr>
          <w:rFonts w:ascii="Times" w:hAnsi="Times" w:cs="Times New Roman"/>
          <w:sz w:val="24"/>
          <w:szCs w:val="24"/>
        </w:rPr>
      </w:pPr>
      <w:r w:rsidRPr="001C6F03">
        <w:rPr>
          <w:rFonts w:ascii="Times" w:hAnsi="Times" w:cs="Times New Roman"/>
          <w:sz w:val="24"/>
          <w:szCs w:val="24"/>
        </w:rPr>
        <w:t xml:space="preserve">Projects are encouraged to reflect the Foundation focus areas of activities that are an extension of the classroom curriculum, after-school programs/activities, and transition activities with a focus on partnerships.  However, projects focusing on other ideas </w:t>
      </w:r>
      <w:proofErr w:type="gramStart"/>
      <w:r w:rsidRPr="001C6F03">
        <w:rPr>
          <w:rFonts w:ascii="Times" w:hAnsi="Times" w:cs="Times New Roman"/>
          <w:sz w:val="24"/>
          <w:szCs w:val="24"/>
        </w:rPr>
        <w:t>will be considered</w:t>
      </w:r>
      <w:proofErr w:type="gramEnd"/>
      <w:r w:rsidRPr="001C6F03">
        <w:rPr>
          <w:rFonts w:ascii="Times" w:hAnsi="Times" w:cs="Times New Roman"/>
          <w:sz w:val="24"/>
          <w:szCs w:val="24"/>
        </w:rPr>
        <w:t>.</w:t>
      </w:r>
    </w:p>
    <w:p w:rsidR="00ED0ED5" w:rsidRPr="001C6F03" w:rsidRDefault="00ED0ED5" w:rsidP="00ED0ED5">
      <w:pPr>
        <w:pStyle w:val="ListParagraph"/>
        <w:numPr>
          <w:ilvl w:val="0"/>
          <w:numId w:val="2"/>
        </w:numPr>
        <w:rPr>
          <w:rFonts w:ascii="Times" w:hAnsi="Times" w:cs="Times New Roman"/>
          <w:sz w:val="24"/>
          <w:szCs w:val="24"/>
        </w:rPr>
      </w:pPr>
      <w:r w:rsidRPr="001C6F03">
        <w:rPr>
          <w:rFonts w:ascii="Times" w:hAnsi="Times" w:cs="Times New Roman"/>
          <w:sz w:val="24"/>
          <w:szCs w:val="24"/>
        </w:rPr>
        <w:t xml:space="preserve">Priority </w:t>
      </w:r>
      <w:proofErr w:type="gramStart"/>
      <w:r w:rsidRPr="001C6F03">
        <w:rPr>
          <w:rFonts w:ascii="Times" w:hAnsi="Times" w:cs="Times New Roman"/>
          <w:sz w:val="24"/>
          <w:szCs w:val="24"/>
        </w:rPr>
        <w:t>will be given</w:t>
      </w:r>
      <w:proofErr w:type="gramEnd"/>
      <w:r w:rsidRPr="001C6F03">
        <w:rPr>
          <w:rFonts w:ascii="Times" w:hAnsi="Times" w:cs="Times New Roman"/>
          <w:sz w:val="24"/>
          <w:szCs w:val="24"/>
        </w:rPr>
        <w:t xml:space="preserve"> to projects that reflect research based strategies and techniques. </w:t>
      </w:r>
    </w:p>
    <w:p w:rsidR="00ED0ED5" w:rsidRPr="001C6F03" w:rsidRDefault="00ED0ED5" w:rsidP="00ED0ED5">
      <w:pPr>
        <w:pStyle w:val="ListParagraph"/>
        <w:numPr>
          <w:ilvl w:val="0"/>
          <w:numId w:val="2"/>
        </w:numPr>
        <w:rPr>
          <w:rFonts w:ascii="Times" w:hAnsi="Times" w:cs="Times New Roman"/>
          <w:sz w:val="24"/>
          <w:szCs w:val="24"/>
        </w:rPr>
      </w:pPr>
      <w:r w:rsidRPr="001C6F03">
        <w:rPr>
          <w:rFonts w:ascii="Times" w:hAnsi="Times" w:cs="Times New Roman"/>
          <w:sz w:val="24"/>
          <w:szCs w:val="24"/>
        </w:rPr>
        <w:t xml:space="preserve">All projects must include a defined data collection process, and such data </w:t>
      </w:r>
      <w:proofErr w:type="gramStart"/>
      <w:r w:rsidRPr="001C6F03">
        <w:rPr>
          <w:rFonts w:ascii="Times" w:hAnsi="Times" w:cs="Times New Roman"/>
          <w:sz w:val="24"/>
          <w:szCs w:val="24"/>
        </w:rPr>
        <w:t>must be reported</w:t>
      </w:r>
      <w:proofErr w:type="gramEnd"/>
      <w:r w:rsidRPr="001C6F03">
        <w:rPr>
          <w:rFonts w:ascii="Times" w:hAnsi="Times" w:cs="Times New Roman"/>
          <w:sz w:val="24"/>
          <w:szCs w:val="24"/>
        </w:rPr>
        <w:t xml:space="preserve"> at the end of the project.</w:t>
      </w:r>
    </w:p>
    <w:p w:rsidR="00ED0ED5" w:rsidRPr="001C6F03" w:rsidRDefault="00ED0ED5" w:rsidP="00ED0ED5">
      <w:pPr>
        <w:pStyle w:val="ListParagraph"/>
        <w:numPr>
          <w:ilvl w:val="0"/>
          <w:numId w:val="2"/>
        </w:numPr>
        <w:rPr>
          <w:rFonts w:ascii="Times" w:hAnsi="Times"/>
          <w:sz w:val="24"/>
          <w:szCs w:val="24"/>
        </w:rPr>
      </w:pPr>
      <w:r w:rsidRPr="001C6F03">
        <w:rPr>
          <w:rFonts w:ascii="Times" w:hAnsi="Times"/>
          <w:sz w:val="24"/>
          <w:szCs w:val="24"/>
        </w:rPr>
        <w:t xml:space="preserve">A summary of project outcomes with photos </w:t>
      </w:r>
      <w:proofErr w:type="gramStart"/>
      <w:r w:rsidRPr="001C6F03">
        <w:rPr>
          <w:rFonts w:ascii="Times" w:hAnsi="Times"/>
          <w:sz w:val="24"/>
          <w:szCs w:val="24"/>
        </w:rPr>
        <w:t>must be submitted</w:t>
      </w:r>
      <w:proofErr w:type="gramEnd"/>
      <w:r w:rsidRPr="001C6F03">
        <w:rPr>
          <w:rFonts w:ascii="Times" w:hAnsi="Times"/>
          <w:sz w:val="24"/>
          <w:szCs w:val="24"/>
        </w:rPr>
        <w:t xml:space="preserve"> at the end of the project for a presentation to the NSSEO Governing Board, attendance may be required. </w:t>
      </w:r>
    </w:p>
    <w:p w:rsidR="00ED0ED5" w:rsidRPr="001C6F03" w:rsidRDefault="00ED0ED5" w:rsidP="00ED0ED5">
      <w:pPr>
        <w:pStyle w:val="ListParagraph"/>
        <w:numPr>
          <w:ilvl w:val="0"/>
          <w:numId w:val="2"/>
        </w:numPr>
        <w:rPr>
          <w:rFonts w:ascii="Times" w:hAnsi="Times" w:cs="Times New Roman"/>
          <w:sz w:val="24"/>
          <w:szCs w:val="24"/>
        </w:rPr>
      </w:pPr>
      <w:r w:rsidRPr="001C6F03">
        <w:rPr>
          <w:rFonts w:ascii="Times" w:hAnsi="Times" w:cs="Times New Roman"/>
          <w:sz w:val="24"/>
          <w:szCs w:val="24"/>
        </w:rPr>
        <w:t xml:space="preserve">Projects that were successful last year </w:t>
      </w:r>
      <w:proofErr w:type="gramStart"/>
      <w:r w:rsidRPr="001C6F03">
        <w:rPr>
          <w:rFonts w:ascii="Times" w:hAnsi="Times" w:cs="Times New Roman"/>
          <w:sz w:val="24"/>
          <w:szCs w:val="24"/>
        </w:rPr>
        <w:t>may be submitted</w:t>
      </w:r>
      <w:proofErr w:type="gramEnd"/>
      <w:r w:rsidRPr="001C6F03">
        <w:rPr>
          <w:rFonts w:ascii="Times" w:hAnsi="Times" w:cs="Times New Roman"/>
          <w:sz w:val="24"/>
          <w:szCs w:val="24"/>
        </w:rPr>
        <w:t xml:space="preserve"> again for continued support this year.</w:t>
      </w:r>
    </w:p>
    <w:p w:rsidR="00ED0ED5" w:rsidRPr="001C6F03" w:rsidRDefault="00ED0ED5" w:rsidP="00ED0ED5">
      <w:pPr>
        <w:pStyle w:val="ListParagraph"/>
        <w:numPr>
          <w:ilvl w:val="0"/>
          <w:numId w:val="2"/>
        </w:numPr>
        <w:rPr>
          <w:rFonts w:ascii="Times" w:hAnsi="Times" w:cs="Times New Roman"/>
          <w:sz w:val="24"/>
          <w:szCs w:val="24"/>
        </w:rPr>
      </w:pPr>
      <w:r w:rsidRPr="001C6F03">
        <w:rPr>
          <w:rFonts w:ascii="Times" w:hAnsi="Times" w:cs="Times New Roman"/>
          <w:sz w:val="24"/>
          <w:szCs w:val="24"/>
        </w:rPr>
        <w:t xml:space="preserve">Projects </w:t>
      </w:r>
      <w:proofErr w:type="gramStart"/>
      <w:r w:rsidRPr="001C6F03">
        <w:rPr>
          <w:rFonts w:ascii="Times" w:hAnsi="Times" w:cs="Times New Roman"/>
          <w:sz w:val="24"/>
          <w:szCs w:val="24"/>
        </w:rPr>
        <w:t xml:space="preserve">must be reviewed and approved by your program </w:t>
      </w:r>
      <w:r w:rsidR="001C6F03">
        <w:rPr>
          <w:rFonts w:ascii="Times" w:hAnsi="Times" w:cs="Times New Roman"/>
          <w:sz w:val="24"/>
          <w:szCs w:val="24"/>
        </w:rPr>
        <w:t>administrator</w:t>
      </w:r>
      <w:proofErr w:type="gramEnd"/>
      <w:r w:rsidRPr="001C6F03">
        <w:rPr>
          <w:rFonts w:ascii="Times" w:hAnsi="Times" w:cs="Times New Roman"/>
          <w:sz w:val="24"/>
          <w:szCs w:val="24"/>
        </w:rPr>
        <w:t>.</w:t>
      </w:r>
    </w:p>
    <w:p w:rsidR="00ED0ED5" w:rsidRPr="001C6F03" w:rsidRDefault="00ED0ED5" w:rsidP="00ED0ED5">
      <w:pPr>
        <w:pStyle w:val="ListParagraph"/>
        <w:numPr>
          <w:ilvl w:val="0"/>
          <w:numId w:val="2"/>
        </w:numPr>
        <w:rPr>
          <w:rFonts w:ascii="Times" w:hAnsi="Times" w:cs="Times New Roman"/>
          <w:sz w:val="24"/>
          <w:szCs w:val="24"/>
        </w:rPr>
      </w:pPr>
      <w:r w:rsidRPr="001C6F03">
        <w:rPr>
          <w:rFonts w:ascii="Times" w:hAnsi="Times" w:cs="Times New Roman"/>
          <w:sz w:val="24"/>
          <w:szCs w:val="24"/>
        </w:rPr>
        <w:t>Recipients of a NSSEO Foundation mini-grant will be required to attend a mandatory meeting on the procedures for purchasing and tracking expenditures. </w:t>
      </w:r>
    </w:p>
    <w:p w:rsidR="00155114" w:rsidRPr="00155114" w:rsidRDefault="00ED0ED5" w:rsidP="002D335E">
      <w:pPr>
        <w:pStyle w:val="ListParagraph"/>
        <w:numPr>
          <w:ilvl w:val="0"/>
          <w:numId w:val="2"/>
        </w:numPr>
        <w:rPr>
          <w:rFonts w:ascii="Times" w:hAnsi="Times"/>
          <w:sz w:val="24"/>
          <w:szCs w:val="24"/>
        </w:rPr>
      </w:pPr>
      <w:r w:rsidRPr="00155114">
        <w:rPr>
          <w:rFonts w:ascii="Times" w:hAnsi="Times" w:cs="Times New Roman"/>
          <w:b/>
          <w:sz w:val="24"/>
          <w:szCs w:val="24"/>
          <w:u w:val="single"/>
        </w:rPr>
        <w:t xml:space="preserve">Mini-grant recipients will be asked to attend a Mini-Grant Orientation/Award Meeting </w:t>
      </w:r>
    </w:p>
    <w:p w:rsidR="00ED0ED5" w:rsidRPr="00155114" w:rsidRDefault="00ED0ED5" w:rsidP="002D335E">
      <w:pPr>
        <w:pStyle w:val="ListParagraph"/>
        <w:numPr>
          <w:ilvl w:val="0"/>
          <w:numId w:val="2"/>
        </w:numPr>
        <w:rPr>
          <w:rFonts w:ascii="Times" w:hAnsi="Times"/>
          <w:sz w:val="24"/>
          <w:szCs w:val="24"/>
        </w:rPr>
      </w:pPr>
      <w:r w:rsidRPr="00155114">
        <w:rPr>
          <w:rFonts w:ascii="Times" w:hAnsi="Times"/>
          <w:sz w:val="24"/>
          <w:szCs w:val="24"/>
        </w:rPr>
        <w:t xml:space="preserve">Please contact Julie Jilek if you have any questions regarding rates to build into your Mini-Grant proposal.  Julie </w:t>
      </w:r>
      <w:proofErr w:type="gramStart"/>
      <w:r w:rsidRPr="00155114">
        <w:rPr>
          <w:rFonts w:ascii="Times" w:hAnsi="Times"/>
          <w:sz w:val="24"/>
          <w:szCs w:val="24"/>
        </w:rPr>
        <w:t>can be reached</w:t>
      </w:r>
      <w:proofErr w:type="gramEnd"/>
      <w:r w:rsidRPr="00155114">
        <w:rPr>
          <w:rFonts w:ascii="Times" w:hAnsi="Times"/>
          <w:sz w:val="24"/>
          <w:szCs w:val="24"/>
        </w:rPr>
        <w:t xml:space="preserve"> at </w:t>
      </w:r>
      <w:hyperlink r:id="rId7" w:history="1">
        <w:r w:rsidRPr="00155114">
          <w:rPr>
            <w:rStyle w:val="Hyperlink"/>
            <w:rFonts w:ascii="Times" w:hAnsi="Times"/>
            <w:sz w:val="24"/>
            <w:szCs w:val="24"/>
          </w:rPr>
          <w:t>jjilek@nsseo.org</w:t>
        </w:r>
      </w:hyperlink>
      <w:r w:rsidRPr="00155114">
        <w:rPr>
          <w:rFonts w:ascii="Times" w:hAnsi="Times"/>
          <w:sz w:val="24"/>
          <w:szCs w:val="24"/>
        </w:rPr>
        <w:t xml:space="preserve">, phone number 847-463-8103. </w:t>
      </w:r>
    </w:p>
    <w:p w:rsidR="00ED0ED5" w:rsidRPr="001C6F03" w:rsidRDefault="00ED0ED5" w:rsidP="00ED0ED5">
      <w:pPr>
        <w:pStyle w:val="ListParagraph"/>
        <w:numPr>
          <w:ilvl w:val="0"/>
          <w:numId w:val="2"/>
        </w:numPr>
        <w:rPr>
          <w:rFonts w:ascii="Times" w:hAnsi="Times"/>
          <w:sz w:val="24"/>
          <w:szCs w:val="24"/>
        </w:rPr>
      </w:pPr>
      <w:r w:rsidRPr="001C6F03">
        <w:rPr>
          <w:rFonts w:ascii="Times" w:hAnsi="Times"/>
          <w:sz w:val="24"/>
          <w:szCs w:val="24"/>
        </w:rPr>
        <w:t>Project proposals for funding by the NSSEO Foundation Inc. are subject to committee review and approval of proposals is at the discretion of the committee.</w:t>
      </w:r>
    </w:p>
    <w:p w:rsidR="00ED0ED5" w:rsidRPr="001C6F03" w:rsidRDefault="00ED0ED5">
      <w:pPr>
        <w:rPr>
          <w:rFonts w:ascii="Times" w:hAnsi="Times"/>
          <w:sz w:val="24"/>
        </w:rPr>
      </w:pPr>
      <w:r w:rsidRPr="001C6F03">
        <w:rPr>
          <w:rFonts w:ascii="Times" w:hAnsi="Times"/>
          <w:sz w:val="24"/>
        </w:rPr>
        <w:br w:type="page"/>
      </w:r>
    </w:p>
    <w:p w:rsidR="00ED0ED5" w:rsidRPr="00ED0ED5" w:rsidRDefault="00686FCF" w:rsidP="00714B60">
      <w:pPr>
        <w:tabs>
          <w:tab w:val="left" w:pos="2520"/>
          <w:tab w:val="center" w:pos="5400"/>
        </w:tabs>
        <w:rPr>
          <w:b/>
          <w:sz w:val="36"/>
        </w:rPr>
      </w:pPr>
      <w:r w:rsidRPr="00686FCF">
        <w:rPr>
          <w:b/>
          <w:noProof/>
          <w:sz w:val="36"/>
        </w:rPr>
        <w:lastRenderedPageBreak/>
        <mc:AlternateContent>
          <mc:Choice Requires="wps">
            <w:drawing>
              <wp:anchor distT="45720" distB="45720" distL="114300" distR="114300" simplePos="0" relativeHeight="251661312" behindDoc="0" locked="0" layoutInCell="1" allowOverlap="1">
                <wp:simplePos x="0" y="0"/>
                <wp:positionH relativeFrom="column">
                  <wp:posOffset>-209550</wp:posOffset>
                </wp:positionH>
                <wp:positionV relativeFrom="margin">
                  <wp:posOffset>-142875</wp:posOffset>
                </wp:positionV>
                <wp:extent cx="2066925" cy="1402715"/>
                <wp:effectExtent l="0" t="0" r="0"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02715"/>
                        </a:xfrm>
                        <a:prstGeom prst="rect">
                          <a:avLst/>
                        </a:prstGeom>
                        <a:noFill/>
                        <a:ln w="9525">
                          <a:noFill/>
                          <a:miter lim="800000"/>
                          <a:headEnd/>
                          <a:tailEnd/>
                        </a:ln>
                      </wps:spPr>
                      <wps:txbx>
                        <w:txbxContent>
                          <w:sdt>
                            <w:sdtPr>
                              <w:id w:val="568603642"/>
                              <w:temporary/>
                              <w15:appearance w15:val="hidden"/>
                            </w:sdtPr>
                            <w:sdtContent>
                              <w:p w:rsidR="00686FCF" w:rsidRDefault="00686FCF">
                                <w:r>
                                  <w:rPr>
                                    <w:b/>
                                    <w:noProof/>
                                    <w:sz w:val="36"/>
                                  </w:rPr>
                                  <w:drawing>
                                    <wp:inline distT="0" distB="0" distL="0" distR="0" wp14:anchorId="5C23CE5C" wp14:editId="64B08FE3">
                                      <wp:extent cx="1638300" cy="85266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undation-Logo_color-small.png"/>
                                              <pic:cNvPicPr/>
                                            </pic:nvPicPr>
                                            <pic:blipFill>
                                              <a:blip r:embed="rId5">
                                                <a:extLst>
                                                  <a:ext uri="{28A0092B-C50C-407E-A947-70E740481C1C}">
                                                    <a14:useLocalDpi xmlns:a14="http://schemas.microsoft.com/office/drawing/2010/main" val="0"/>
                                                  </a:ext>
                                                </a:extLst>
                                              </a:blip>
                                              <a:stretch>
                                                <a:fillRect/>
                                              </a:stretch>
                                            </pic:blipFill>
                                            <pic:spPr>
                                              <a:xfrm>
                                                <a:off x="0" y="0"/>
                                                <a:ext cx="1679759" cy="874246"/>
                                              </a:xfrm>
                                              <a:prstGeom prst="rect">
                                                <a:avLst/>
                                              </a:prstGeom>
                                            </pic:spPr>
                                          </pic:pic>
                                        </a:graphicData>
                                      </a:graphic>
                                    </wp:inline>
                                  </w:drawing>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6.5pt;margin-top:-11.25pt;width:162.75pt;height:110.4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" filled="f" stroked="f">
                <v:textbox style="mso-fit-shape-to-text:t">
                  <w:txbxContent>
                    <w:sdt>
                      <w:sdtPr>
                        <w:id w:val="568603642"/>
                        <w:temporary/>
                        <w15:appearance w15:val="hidden"/>
                      </w:sdtPr>
                      <w:sdtContent>
                        <w:p w:rsidR="00686FCF" w:rsidRDefault="00686FCF">
                          <w:r>
                            <w:rPr>
                              <w:b/>
                              <w:noProof/>
                              <w:sz w:val="36"/>
                            </w:rPr>
                            <w:drawing>
                              <wp:inline distT="0" distB="0" distL="0" distR="0" wp14:anchorId="5C23CE5C" wp14:editId="64B08FE3">
                                <wp:extent cx="1638300" cy="85266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undation-Logo_color-small.png"/>
                                        <pic:cNvPicPr/>
                                      </pic:nvPicPr>
                                      <pic:blipFill>
                                        <a:blip r:embed="rId5">
                                          <a:extLst>
                                            <a:ext uri="{28A0092B-C50C-407E-A947-70E740481C1C}">
                                              <a14:useLocalDpi xmlns:a14="http://schemas.microsoft.com/office/drawing/2010/main" val="0"/>
                                            </a:ext>
                                          </a:extLst>
                                        </a:blip>
                                        <a:stretch>
                                          <a:fillRect/>
                                        </a:stretch>
                                      </pic:blipFill>
                                      <pic:spPr>
                                        <a:xfrm>
                                          <a:off x="0" y="0"/>
                                          <a:ext cx="1679759" cy="874246"/>
                                        </a:xfrm>
                                        <a:prstGeom prst="rect">
                                          <a:avLst/>
                                        </a:prstGeom>
                                      </pic:spPr>
                                    </pic:pic>
                                  </a:graphicData>
                                </a:graphic>
                              </wp:inline>
                            </w:drawing>
                          </w:r>
                        </w:p>
                      </w:sdtContent>
                    </w:sdt>
                  </w:txbxContent>
                </v:textbox>
                <w10:wrap anchory="margin"/>
              </v:shape>
            </w:pict>
          </mc:Fallback>
        </mc:AlternateContent>
      </w:r>
      <w:r w:rsidR="00714B60">
        <w:rPr>
          <w:b/>
          <w:sz w:val="36"/>
        </w:rPr>
        <w:tab/>
      </w:r>
      <w:r w:rsidR="00714B60">
        <w:rPr>
          <w:b/>
          <w:sz w:val="36"/>
        </w:rPr>
        <w:tab/>
      </w:r>
      <w:r w:rsidR="00ED0ED5" w:rsidRPr="00ED0ED5">
        <w:rPr>
          <w:b/>
          <w:sz w:val="36"/>
        </w:rPr>
        <w:t>NSSEO Foundation, Inc.</w:t>
      </w:r>
      <w:bookmarkStart w:id="0" w:name="_GoBack"/>
      <w:bookmarkEnd w:id="0"/>
    </w:p>
    <w:p w:rsidR="00ED0ED5" w:rsidRPr="00ED0ED5" w:rsidRDefault="00FC7EAE" w:rsidP="00ED0ED5">
      <w:pPr>
        <w:jc w:val="center"/>
        <w:rPr>
          <w:b/>
          <w:sz w:val="36"/>
        </w:rPr>
      </w:pPr>
      <w:r>
        <w:rPr>
          <w:b/>
          <w:sz w:val="36"/>
        </w:rPr>
        <w:t>FY19</w:t>
      </w:r>
      <w:r w:rsidR="00ED0ED5" w:rsidRPr="00ED0ED5">
        <w:rPr>
          <w:b/>
          <w:sz w:val="36"/>
        </w:rPr>
        <w:t xml:space="preserve"> Mini-Grant Application</w:t>
      </w:r>
    </w:p>
    <w:p w:rsidR="00714B60" w:rsidRDefault="00714B60" w:rsidP="00ED0ED5">
      <w:pPr>
        <w:jc w:val="center"/>
        <w:rPr>
          <w:b/>
          <w:sz w:val="36"/>
          <w:szCs w:val="36"/>
        </w:rPr>
      </w:pPr>
    </w:p>
    <w:p w:rsidR="00ED0ED5" w:rsidRPr="00ED0ED5" w:rsidRDefault="00ED0ED5" w:rsidP="00ED0ED5">
      <w:pPr>
        <w:jc w:val="center"/>
        <w:rPr>
          <w:b/>
          <w:sz w:val="36"/>
          <w:szCs w:val="36"/>
        </w:rPr>
      </w:pPr>
      <w:r w:rsidRPr="00ED0ED5">
        <w:rPr>
          <w:b/>
          <w:sz w:val="36"/>
          <w:szCs w:val="36"/>
        </w:rPr>
        <w:t>Mini-Grant Project Application</w:t>
      </w:r>
    </w:p>
    <w:p w:rsidR="00ED0ED5" w:rsidRPr="00ED0ED5" w:rsidRDefault="00ED0ED5" w:rsidP="00ED0ED5">
      <w:pPr>
        <w:rPr>
          <w:sz w:val="24"/>
        </w:rPr>
      </w:pPr>
      <w:r w:rsidRPr="00ED0ED5">
        <w:rPr>
          <w:sz w:val="24"/>
        </w:rPr>
        <w:t>Project Title:  __________________________________________________________________</w:t>
      </w:r>
      <w:r>
        <w:rPr>
          <w:sz w:val="24"/>
        </w:rPr>
        <w:t>____________</w:t>
      </w:r>
    </w:p>
    <w:p w:rsidR="00ED0ED5" w:rsidRPr="00ED0ED5" w:rsidRDefault="00ED0ED5" w:rsidP="00ED0ED5">
      <w:pPr>
        <w:rPr>
          <w:sz w:val="24"/>
        </w:rPr>
      </w:pPr>
      <w:r w:rsidRPr="00ED0ED5">
        <w:rPr>
          <w:sz w:val="24"/>
        </w:rPr>
        <w:t>Applicant Name (s): _____________________________________________________________</w:t>
      </w:r>
      <w:r>
        <w:rPr>
          <w:sz w:val="24"/>
        </w:rPr>
        <w:t>____________</w:t>
      </w:r>
    </w:p>
    <w:p w:rsidR="00ED0ED5" w:rsidRPr="00ED0ED5" w:rsidRDefault="00ED0ED5" w:rsidP="00ED0ED5">
      <w:pPr>
        <w:rPr>
          <w:sz w:val="24"/>
        </w:rPr>
      </w:pPr>
      <w:r w:rsidRPr="00ED0ED5">
        <w:rPr>
          <w:sz w:val="24"/>
        </w:rPr>
        <w:t>Total amount requested from the Foundation:  ________________________________________</w:t>
      </w:r>
      <w:r>
        <w:rPr>
          <w:sz w:val="24"/>
        </w:rPr>
        <w:t>____________</w:t>
      </w:r>
    </w:p>
    <w:p w:rsidR="00ED0ED5" w:rsidRPr="00ED0ED5" w:rsidRDefault="00ED0ED5" w:rsidP="00ED0ED5">
      <w:pPr>
        <w:rPr>
          <w:sz w:val="24"/>
        </w:rPr>
      </w:pPr>
      <w:r w:rsidRPr="00ED0ED5">
        <w:rPr>
          <w:sz w:val="24"/>
        </w:rPr>
        <w:t>Building/Program: ______________</w:t>
      </w:r>
      <w:r>
        <w:rPr>
          <w:sz w:val="24"/>
        </w:rPr>
        <w:t>_____________</w:t>
      </w:r>
      <w:r w:rsidRPr="00ED0ED5">
        <w:rPr>
          <w:sz w:val="24"/>
        </w:rPr>
        <w:t xml:space="preserve"> Number of students served by the project: ____________</w:t>
      </w:r>
    </w:p>
    <w:p w:rsidR="00ED0ED5" w:rsidRDefault="00ED0ED5" w:rsidP="00ED0ED5">
      <w:pPr>
        <w:rPr>
          <w:sz w:val="24"/>
        </w:rPr>
      </w:pPr>
      <w:r w:rsidRPr="00ED0ED5">
        <w:rPr>
          <w:sz w:val="24"/>
        </w:rPr>
        <w:t xml:space="preserve">Project participants understand that, if an award is granted, the attached description can be published and/or disseminated (with credit given to authors) so that the practice can be replicated by colleagues within NSSEO and its member districts.  It is also understood that they agree to act as a resource and will be willing to give colleagues reasonable verbal and/or written information, if contacted, so that </w:t>
      </w:r>
      <w:proofErr w:type="gramStart"/>
      <w:r w:rsidRPr="00ED0ED5">
        <w:rPr>
          <w:sz w:val="24"/>
        </w:rPr>
        <w:t>practices can be replicated by others</w:t>
      </w:r>
      <w:proofErr w:type="gramEnd"/>
      <w:r w:rsidRPr="00ED0ED5">
        <w:rPr>
          <w:sz w:val="24"/>
        </w:rPr>
        <w:t xml:space="preserve">. </w:t>
      </w:r>
    </w:p>
    <w:p w:rsidR="00ED0ED5" w:rsidRDefault="00ED0ED5" w:rsidP="00ED0ED5">
      <w:pPr>
        <w:rPr>
          <w:sz w:val="24"/>
        </w:rPr>
      </w:pPr>
      <w:r w:rsidRPr="00ED0ED5">
        <w:rPr>
          <w:sz w:val="24"/>
          <w:u w:val="single"/>
        </w:rPr>
        <w:t>Description of the project</w:t>
      </w:r>
      <w:r w:rsidRPr="00ED0ED5">
        <w:rPr>
          <w:sz w:val="24"/>
        </w:rPr>
        <w:t>:  Please include a detailed statement describing the proposed project, the needs of the students impacted,</w:t>
      </w:r>
      <w:r>
        <w:rPr>
          <w:sz w:val="24"/>
        </w:rPr>
        <w:t xml:space="preserve"> research based strategies and techniques and the anticipated outcomes of the </w:t>
      </w:r>
      <w:r w:rsidRPr="00ED0ED5">
        <w:rPr>
          <w:sz w:val="24"/>
        </w:rPr>
        <w:t>project. (This document will expand to accommodate multiple pages, as needed.)</w:t>
      </w:r>
    </w:p>
    <w:p w:rsidR="00F011A3" w:rsidRDefault="00F011A3" w:rsidP="00ED0ED5">
      <w:pPr>
        <w:rPr>
          <w:sz w:val="24"/>
          <w:u w:val="single"/>
        </w:rPr>
      </w:pPr>
    </w:p>
    <w:p w:rsidR="00F011A3" w:rsidRDefault="00F011A3" w:rsidP="00ED0ED5">
      <w:pPr>
        <w:rPr>
          <w:sz w:val="24"/>
          <w:u w:val="single"/>
        </w:rPr>
      </w:pPr>
    </w:p>
    <w:p w:rsidR="00ED0ED5" w:rsidRDefault="00ED0ED5" w:rsidP="00ED0ED5">
      <w:pPr>
        <w:rPr>
          <w:sz w:val="24"/>
        </w:rPr>
      </w:pPr>
      <w:r w:rsidRPr="00714B60">
        <w:rPr>
          <w:sz w:val="24"/>
          <w:u w:val="single"/>
        </w:rPr>
        <w:t>Timeline:</w:t>
      </w:r>
      <w:r w:rsidRPr="00714B60">
        <w:rPr>
          <w:sz w:val="22"/>
        </w:rPr>
        <w:t xml:space="preserve">  </w:t>
      </w:r>
      <w:r w:rsidRPr="00714B60">
        <w:rPr>
          <w:sz w:val="24"/>
        </w:rPr>
        <w:t>Please list proposed beginning and ending dates for major activities</w:t>
      </w:r>
      <w:r w:rsidR="00714B60" w:rsidRPr="00714B60">
        <w:rPr>
          <w:sz w:val="24"/>
        </w:rPr>
        <w:t>, including data collection.</w:t>
      </w:r>
    </w:p>
    <w:p w:rsidR="00F011A3" w:rsidRDefault="00F011A3" w:rsidP="00ED0ED5">
      <w:pPr>
        <w:rPr>
          <w:sz w:val="24"/>
          <w:u w:val="single"/>
        </w:rPr>
      </w:pPr>
    </w:p>
    <w:p w:rsidR="00F011A3" w:rsidRDefault="00F011A3" w:rsidP="00ED0ED5">
      <w:pPr>
        <w:rPr>
          <w:sz w:val="24"/>
          <w:u w:val="single"/>
        </w:rPr>
      </w:pPr>
    </w:p>
    <w:p w:rsidR="00714B60" w:rsidRDefault="00714B60" w:rsidP="00ED0ED5">
      <w:pPr>
        <w:rPr>
          <w:sz w:val="24"/>
        </w:rPr>
      </w:pPr>
      <w:r w:rsidRPr="00714B60">
        <w:rPr>
          <w:sz w:val="24"/>
          <w:u w:val="single"/>
        </w:rPr>
        <w:t>Evaluation:</w:t>
      </w:r>
      <w:r w:rsidRPr="00714B60">
        <w:rPr>
          <w:sz w:val="24"/>
        </w:rPr>
        <w:t xml:space="preserve">  Please indicate process to </w:t>
      </w:r>
      <w:proofErr w:type="gramStart"/>
      <w:r w:rsidRPr="00714B60">
        <w:rPr>
          <w:sz w:val="24"/>
        </w:rPr>
        <w:t>be used</w:t>
      </w:r>
      <w:proofErr w:type="gramEnd"/>
      <w:r w:rsidRPr="00714B60">
        <w:rPr>
          <w:sz w:val="24"/>
        </w:rPr>
        <w:t xml:space="preserve"> for evaluating success of the proposed project.</w:t>
      </w:r>
    </w:p>
    <w:p w:rsidR="00F011A3" w:rsidRDefault="00F011A3" w:rsidP="00714B60">
      <w:pPr>
        <w:rPr>
          <w:sz w:val="24"/>
          <w:u w:val="single"/>
        </w:rPr>
      </w:pPr>
    </w:p>
    <w:p w:rsidR="00F011A3" w:rsidRDefault="00F011A3" w:rsidP="00714B60">
      <w:pPr>
        <w:rPr>
          <w:sz w:val="24"/>
          <w:u w:val="single"/>
        </w:rPr>
      </w:pPr>
    </w:p>
    <w:p w:rsidR="00714B60" w:rsidRDefault="00714B60" w:rsidP="00714B60">
      <w:pPr>
        <w:rPr>
          <w:sz w:val="24"/>
        </w:rPr>
      </w:pPr>
      <w:r w:rsidRPr="00714B60">
        <w:rPr>
          <w:sz w:val="24"/>
          <w:u w:val="single"/>
        </w:rPr>
        <w:t>Project Budget:</w:t>
      </w:r>
      <w:r w:rsidRPr="00714B60">
        <w:rPr>
          <w:sz w:val="22"/>
        </w:rPr>
        <w:t xml:space="preserve">  </w:t>
      </w:r>
      <w:r w:rsidRPr="00714B60">
        <w:rPr>
          <w:sz w:val="24"/>
        </w:rPr>
        <w:t>Pl</w:t>
      </w:r>
      <w:r w:rsidR="001C6F03">
        <w:rPr>
          <w:sz w:val="24"/>
        </w:rPr>
        <w:t>ease itemize projected expenses and</w:t>
      </w:r>
      <w:r w:rsidRPr="00714B60">
        <w:rPr>
          <w:sz w:val="24"/>
        </w:rPr>
        <w:t xml:space="preserve"> </w:t>
      </w:r>
      <w:r w:rsidRPr="001C6F03">
        <w:rPr>
          <w:sz w:val="24"/>
        </w:rPr>
        <w:t>total project cost</w:t>
      </w:r>
      <w:r w:rsidRPr="00714B60">
        <w:rPr>
          <w:sz w:val="24"/>
        </w:rPr>
        <w:t xml:space="preserve"> including amount requested from the Foundation.</w:t>
      </w:r>
      <w:bookmarkStart w:id="1" w:name="PictureBullets"/>
      <w:bookmarkEnd w:id="1"/>
    </w:p>
    <w:p w:rsidR="00F011A3" w:rsidRDefault="00F011A3" w:rsidP="00714B60">
      <w:pPr>
        <w:spacing w:after="0" w:line="240" w:lineRule="auto"/>
        <w:rPr>
          <w:sz w:val="24"/>
        </w:rPr>
      </w:pPr>
    </w:p>
    <w:p w:rsidR="00F011A3" w:rsidRDefault="00F011A3" w:rsidP="00714B60">
      <w:pPr>
        <w:spacing w:after="0" w:line="240" w:lineRule="auto"/>
        <w:rPr>
          <w:sz w:val="24"/>
        </w:rPr>
      </w:pPr>
    </w:p>
    <w:p w:rsidR="00F011A3" w:rsidRDefault="00F011A3" w:rsidP="00714B60">
      <w:pPr>
        <w:spacing w:after="0" w:line="240" w:lineRule="auto"/>
        <w:rPr>
          <w:sz w:val="24"/>
        </w:rPr>
      </w:pPr>
    </w:p>
    <w:p w:rsidR="00714B60" w:rsidRDefault="00714B60" w:rsidP="00714B60">
      <w:pPr>
        <w:spacing w:after="0" w:line="240" w:lineRule="auto"/>
        <w:rPr>
          <w:sz w:val="24"/>
        </w:rPr>
      </w:pPr>
      <w:proofErr w:type="gramStart"/>
      <w:r>
        <w:rPr>
          <w:sz w:val="24"/>
        </w:rPr>
        <w:t>Program administrator approval _______________________________________________________________</w:t>
      </w:r>
      <w:proofErr w:type="gramEnd"/>
    </w:p>
    <w:p w:rsidR="00714B60" w:rsidRPr="00714B60" w:rsidRDefault="00714B60" w:rsidP="00714B60">
      <w:pPr>
        <w:spacing w:after="0" w:line="240" w:lineRule="auto"/>
        <w:rPr>
          <w:sz w:val="24"/>
        </w:rPr>
      </w:pPr>
      <w:r>
        <w:rPr>
          <w:sz w:val="24"/>
        </w:rPr>
        <w:t xml:space="preserve">                                                                                         Signature</w:t>
      </w:r>
    </w:p>
    <w:p w:rsidR="00ED0ED5" w:rsidRPr="00ED0ED5" w:rsidRDefault="00ED0ED5" w:rsidP="00ED0ED5">
      <w:pPr>
        <w:ind w:left="360"/>
        <w:rPr>
          <w:rFonts w:ascii="Times" w:hAnsi="Times"/>
          <w:sz w:val="24"/>
        </w:rPr>
      </w:pPr>
    </w:p>
    <w:sectPr w:rsidR="00ED0ED5" w:rsidRPr="00ED0ED5" w:rsidSect="00ED0ED5">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22C1B"/>
    <w:multiLevelType w:val="hybridMultilevel"/>
    <w:tmpl w:val="807E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13026E"/>
    <w:multiLevelType w:val="hybridMultilevel"/>
    <w:tmpl w:val="C608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D5"/>
    <w:rsid w:val="000210C4"/>
    <w:rsid w:val="000A28D9"/>
    <w:rsid w:val="000E5A39"/>
    <w:rsid w:val="00150154"/>
    <w:rsid w:val="00155114"/>
    <w:rsid w:val="001C111C"/>
    <w:rsid w:val="001C6F03"/>
    <w:rsid w:val="001F1670"/>
    <w:rsid w:val="002D3A69"/>
    <w:rsid w:val="002E5836"/>
    <w:rsid w:val="002F7CA9"/>
    <w:rsid w:val="00385CCC"/>
    <w:rsid w:val="0051002B"/>
    <w:rsid w:val="00580832"/>
    <w:rsid w:val="005D13D1"/>
    <w:rsid w:val="005D7C5D"/>
    <w:rsid w:val="00642A58"/>
    <w:rsid w:val="00686FCF"/>
    <w:rsid w:val="00714B60"/>
    <w:rsid w:val="00803B0B"/>
    <w:rsid w:val="00841192"/>
    <w:rsid w:val="009278AF"/>
    <w:rsid w:val="00933901"/>
    <w:rsid w:val="00A326DA"/>
    <w:rsid w:val="00A34E12"/>
    <w:rsid w:val="00A80A88"/>
    <w:rsid w:val="00AC4009"/>
    <w:rsid w:val="00C21261"/>
    <w:rsid w:val="00C322B1"/>
    <w:rsid w:val="00E20F53"/>
    <w:rsid w:val="00E42310"/>
    <w:rsid w:val="00E6729D"/>
    <w:rsid w:val="00EB151B"/>
    <w:rsid w:val="00EC5203"/>
    <w:rsid w:val="00EC7971"/>
    <w:rsid w:val="00ED0ED5"/>
    <w:rsid w:val="00ED3A5E"/>
    <w:rsid w:val="00F011A3"/>
    <w:rsid w:val="00F203C5"/>
    <w:rsid w:val="00FC314B"/>
    <w:rsid w:val="00FC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D909A-1449-4F98-8B72-54F13419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322B1"/>
    <w:pPr>
      <w:framePr w:w="7920" w:h="1980" w:hRule="exact" w:hSpace="180" w:wrap="auto" w:hAnchor="page" w:xAlign="center" w:yAlign="bottom"/>
      <w:spacing w:after="0" w:line="240" w:lineRule="auto"/>
      <w:ind w:left="2880"/>
    </w:pPr>
    <w:rPr>
      <w:rFonts w:eastAsiaTheme="majorEastAsia"/>
    </w:rPr>
  </w:style>
  <w:style w:type="paragraph" w:styleId="ListParagraph">
    <w:name w:val="List Paragraph"/>
    <w:basedOn w:val="Normal"/>
    <w:uiPriority w:val="34"/>
    <w:qFormat/>
    <w:rsid w:val="00ED0ED5"/>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ED0ED5"/>
    <w:rPr>
      <w:color w:val="0000FF" w:themeColor="hyperlink"/>
      <w:u w:val="single"/>
    </w:rPr>
  </w:style>
  <w:style w:type="paragraph" w:styleId="BalloonText">
    <w:name w:val="Balloon Text"/>
    <w:basedOn w:val="Normal"/>
    <w:link w:val="BalloonTextChar"/>
    <w:uiPriority w:val="99"/>
    <w:semiHidden/>
    <w:unhideWhenUsed/>
    <w:rsid w:val="00714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B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jilek@nsse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undation@nsseo.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Fidler, Karen</cp:lastModifiedBy>
  <cp:revision>3</cp:revision>
  <cp:lastPrinted>2017-08-11T17:35:00Z</cp:lastPrinted>
  <dcterms:created xsi:type="dcterms:W3CDTF">2018-07-26T16:11:00Z</dcterms:created>
  <dcterms:modified xsi:type="dcterms:W3CDTF">2018-09-20T14:36:00Z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